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1" w:type="dxa"/>
        <w:tblInd w:w="-360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6935"/>
        <w:gridCol w:w="1801"/>
      </w:tblGrid>
      <w:tr w:rsidR="006A0E01" w14:paraId="0DDB5D2D" w14:textId="77777777">
        <w:trPr>
          <w:trHeight w:val="1118"/>
        </w:trPr>
        <w:tc>
          <w:tcPr>
            <w:tcW w:w="17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F24FA0" w14:textId="77777777" w:rsidR="006A0E01" w:rsidRDefault="0097232C">
            <w:pPr>
              <w:spacing w:after="162" w:line="259" w:lineRule="auto"/>
              <w:ind w:left="215" w:firstLine="0"/>
            </w:pPr>
            <w:r>
              <w:rPr>
                <w:noProof/>
              </w:rPr>
              <w:drawing>
                <wp:inline distT="0" distB="0" distL="0" distR="0" wp14:anchorId="6FED5FE1" wp14:editId="7D6DE360">
                  <wp:extent cx="732356" cy="539115"/>
                  <wp:effectExtent l="0" t="0" r="0" b="0"/>
                  <wp:docPr id="91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96" cy="54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5A024" w14:textId="77777777" w:rsidR="006A0E01" w:rsidRDefault="0097232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National Sorority of </w:t>
            </w:r>
          </w:p>
          <w:p w14:paraId="2C3D5806" w14:textId="77777777" w:rsidR="006A0E01" w:rsidRDefault="0097232C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Phi Delta Kappa, Inc. </w:t>
            </w:r>
          </w:p>
        </w:tc>
        <w:tc>
          <w:tcPr>
            <w:tcW w:w="6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6BAF1" w14:textId="2616C517" w:rsidR="006A0E01" w:rsidRDefault="0097232C">
            <w:pPr>
              <w:spacing w:after="75" w:line="259" w:lineRule="auto"/>
              <w:ind w:left="9" w:firstLine="0"/>
              <w:jc w:val="center"/>
            </w:pPr>
            <w:r>
              <w:rPr>
                <w:b/>
                <w:color w:val="E4322B"/>
                <w:sz w:val="32"/>
              </w:rPr>
              <w:t>202</w:t>
            </w:r>
            <w:r w:rsidR="00DC7115">
              <w:rPr>
                <w:b/>
                <w:color w:val="E4322B"/>
                <w:sz w:val="32"/>
              </w:rPr>
              <w:t>3</w:t>
            </w:r>
            <w:r>
              <w:rPr>
                <w:b/>
                <w:color w:val="E4322B"/>
                <w:sz w:val="32"/>
              </w:rPr>
              <w:t xml:space="preserve"> National Scholarship General Information </w:t>
            </w:r>
          </w:p>
          <w:p w14:paraId="281E8472" w14:textId="77777777" w:rsidR="006A0E01" w:rsidRDefault="0097232C">
            <w:pPr>
              <w:spacing w:after="0" w:line="259" w:lineRule="auto"/>
              <w:ind w:left="749" w:firstLine="0"/>
            </w:pPr>
            <w:r>
              <w:rPr>
                <w:sz w:val="20"/>
              </w:rPr>
              <w:t xml:space="preserve">Please read carefully before distributing the Scholarship Applications </w:t>
            </w:r>
          </w:p>
          <w:p w14:paraId="35CBDB89" w14:textId="0F9B1B7E" w:rsidR="006A0E01" w:rsidRDefault="0097232C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color w:val="E4322B"/>
                <w:sz w:val="20"/>
              </w:rPr>
              <w:t xml:space="preserve">ALL APPLICATIONS DUE TO </w:t>
            </w:r>
            <w:r w:rsidR="00A62460">
              <w:rPr>
                <w:b/>
                <w:color w:val="E4322B"/>
                <w:sz w:val="20"/>
              </w:rPr>
              <w:t>Chapter</w:t>
            </w:r>
            <w:r>
              <w:rPr>
                <w:b/>
                <w:color w:val="E4322B"/>
                <w:sz w:val="20"/>
              </w:rPr>
              <w:t xml:space="preserve"> CHAIRPERSON BY FEBRUARY </w:t>
            </w:r>
            <w:r w:rsidR="00A62460">
              <w:rPr>
                <w:b/>
                <w:color w:val="E4322B"/>
                <w:sz w:val="20"/>
              </w:rPr>
              <w:t>17</w:t>
            </w:r>
            <w:r>
              <w:rPr>
                <w:b/>
                <w:color w:val="E4322B"/>
                <w:sz w:val="20"/>
              </w:rPr>
              <w:t>, 202</w:t>
            </w:r>
            <w:r w:rsidR="00216302">
              <w:rPr>
                <w:b/>
                <w:color w:val="E4322B"/>
                <w:sz w:val="20"/>
              </w:rPr>
              <w:t>3</w:t>
            </w:r>
            <w:r>
              <w:rPr>
                <w:b/>
                <w:color w:val="E4322B"/>
                <w:sz w:val="20"/>
              </w:rPr>
              <w:t>.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B1F39B" w14:textId="77777777" w:rsidR="006A0E01" w:rsidRDefault="0097232C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Scholarship Form </w:t>
            </w:r>
            <w:r>
              <w:rPr>
                <w:b/>
                <w:sz w:val="36"/>
              </w:rPr>
              <w:t>001</w:t>
            </w:r>
          </w:p>
        </w:tc>
      </w:tr>
      <w:tr w:rsidR="006A0E01" w14:paraId="6CCCB9AF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922EFC" w14:textId="77777777" w:rsidR="006A0E01" w:rsidRDefault="006A0E0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2156C3" w14:textId="77777777" w:rsidR="006A0E01" w:rsidRDefault="006A0E01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C0A28D1" w14:textId="31330B8D" w:rsidR="006A0E01" w:rsidRDefault="0097232C">
            <w:pPr>
              <w:spacing w:after="0" w:line="259" w:lineRule="auto"/>
              <w:ind w:left="116" w:firstLine="0"/>
            </w:pPr>
            <w:r>
              <w:rPr>
                <w:b/>
                <w:color w:val="FFFFFF"/>
                <w:sz w:val="28"/>
              </w:rPr>
              <w:t>202</w:t>
            </w:r>
            <w:r w:rsidR="00216302">
              <w:rPr>
                <w:b/>
                <w:color w:val="FFFFFF"/>
                <w:sz w:val="28"/>
              </w:rPr>
              <w:t>2</w:t>
            </w:r>
            <w:r>
              <w:rPr>
                <w:b/>
                <w:color w:val="FFFFFF"/>
                <w:sz w:val="28"/>
              </w:rPr>
              <w:t xml:space="preserve"> - 202</w:t>
            </w:r>
            <w:r w:rsidR="00216302">
              <w:rPr>
                <w:b/>
                <w:color w:val="FFFFFF"/>
                <w:sz w:val="28"/>
              </w:rPr>
              <w:t>3</w:t>
            </w:r>
          </w:p>
        </w:tc>
      </w:tr>
    </w:tbl>
    <w:p w14:paraId="04FC4DAA" w14:textId="77777777" w:rsidR="006A0E01" w:rsidRDefault="0097232C">
      <w:pPr>
        <w:spacing w:after="271" w:line="259" w:lineRule="auto"/>
        <w:ind w:left="0" w:firstLine="0"/>
      </w:pPr>
      <w:r>
        <w:rPr>
          <w:b/>
          <w:color w:val="282828"/>
        </w:rPr>
        <w:t xml:space="preserve">LOCAL SCHOLARSHIP CHAIR </w:t>
      </w:r>
    </w:p>
    <w:p w14:paraId="5E3C1333" w14:textId="77777777" w:rsidR="006A0E01" w:rsidRDefault="0097232C">
      <w:pPr>
        <w:numPr>
          <w:ilvl w:val="0"/>
          <w:numId w:val="1"/>
        </w:numPr>
        <w:ind w:hanging="360"/>
      </w:pPr>
      <w:r>
        <w:t>Inform applicants that an applicant cannot submit more than one application.</w:t>
      </w:r>
    </w:p>
    <w:p w14:paraId="41B97E51" w14:textId="77777777" w:rsidR="006A0E01" w:rsidRDefault="0097232C">
      <w:pPr>
        <w:numPr>
          <w:ilvl w:val="0"/>
          <w:numId w:val="1"/>
        </w:numPr>
        <w:spacing w:after="284"/>
        <w:ind w:hanging="360"/>
      </w:pPr>
      <w:r>
        <w:t>Pre-score applications and submit a maximum of four (4) females and four (4) males to the National Scholarship chair.  Only those with scores of 125 points or better will be considered. A scoring sheet is provided for your use.  Feel free to make additional copies.</w:t>
      </w:r>
    </w:p>
    <w:p w14:paraId="042FCDC2" w14:textId="77777777" w:rsidR="006A0E01" w:rsidRDefault="0097232C">
      <w:pPr>
        <w:numPr>
          <w:ilvl w:val="0"/>
          <w:numId w:val="1"/>
        </w:numPr>
        <w:spacing w:after="284"/>
        <w:ind w:hanging="360"/>
      </w:pPr>
      <w:r>
        <w:t xml:space="preserve">Applicants </w:t>
      </w:r>
      <w:r>
        <w:rPr>
          <w:b/>
        </w:rPr>
        <w:t>may not</w:t>
      </w:r>
      <w:r>
        <w:t xml:space="preserve"> send an application directly to the National Scholarship chair; nor can an application be sent from a school on behalf of the student.  All applications </w:t>
      </w:r>
      <w:r>
        <w:rPr>
          <w:b/>
        </w:rPr>
        <w:t>must</w:t>
      </w:r>
      <w:r>
        <w:t xml:space="preserve"> come from the local chapter.</w:t>
      </w:r>
    </w:p>
    <w:p w14:paraId="38F54745" w14:textId="77777777" w:rsidR="006A0E01" w:rsidRDefault="0097232C">
      <w:pPr>
        <w:numPr>
          <w:ilvl w:val="0"/>
          <w:numId w:val="1"/>
        </w:numPr>
        <w:ind w:hanging="360"/>
      </w:pPr>
      <w:r>
        <w:t>Please check all applications carefully for completion.  Incomplete applications will be disqualified.</w:t>
      </w:r>
    </w:p>
    <w:p w14:paraId="34BBF9F5" w14:textId="77777777" w:rsidR="006A0E01" w:rsidRDefault="0097232C">
      <w:pPr>
        <w:numPr>
          <w:ilvl w:val="0"/>
          <w:numId w:val="1"/>
        </w:numPr>
        <w:ind w:hanging="360"/>
      </w:pPr>
      <w:r>
        <w:t>Students must include an original color headshot photo with the application.  The photo must be very clear.</w:t>
      </w:r>
    </w:p>
    <w:p w14:paraId="2A710851" w14:textId="77777777" w:rsidR="006A0E01" w:rsidRDefault="0097232C">
      <w:pPr>
        <w:numPr>
          <w:ilvl w:val="0"/>
          <w:numId w:val="1"/>
        </w:numPr>
        <w:ind w:hanging="360"/>
      </w:pPr>
      <w:r>
        <w:t>This scholarship is for students seeking a degree in the field of education.</w:t>
      </w:r>
    </w:p>
    <w:p w14:paraId="4D58DCDF" w14:textId="77777777" w:rsidR="006A0E01" w:rsidRDefault="0097232C">
      <w:pPr>
        <w:numPr>
          <w:ilvl w:val="0"/>
          <w:numId w:val="1"/>
        </w:numPr>
        <w:ind w:hanging="360"/>
      </w:pPr>
      <w:r>
        <w:t>Give each applicant a copy of the RULES, REGULATIONS AND ELIGIBILITY REQUIREMENTS.</w:t>
      </w:r>
    </w:p>
    <w:p w14:paraId="651E41DC" w14:textId="77777777" w:rsidR="006A0E01" w:rsidRDefault="0097232C">
      <w:pPr>
        <w:numPr>
          <w:ilvl w:val="0"/>
          <w:numId w:val="1"/>
        </w:numPr>
        <w:spacing w:after="284"/>
        <w:ind w:hanging="360"/>
      </w:pPr>
      <w:r>
        <w:t>Local Scholarship Chair must complete the bottom portion of the Rules, Regulations and Eligibility Requirements page before distributing applications to schools, churches, organizations, etc.</w:t>
      </w:r>
    </w:p>
    <w:p w14:paraId="54D16F82" w14:textId="77777777" w:rsidR="006A0E01" w:rsidRDefault="0097232C">
      <w:pPr>
        <w:numPr>
          <w:ilvl w:val="0"/>
          <w:numId w:val="1"/>
        </w:numPr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FE6AEB" wp14:editId="3D58BB4C">
                <wp:simplePos x="0" y="0"/>
                <wp:positionH relativeFrom="page">
                  <wp:posOffset>530352</wp:posOffset>
                </wp:positionH>
                <wp:positionV relativeFrom="page">
                  <wp:posOffset>9564624</wp:posOffset>
                </wp:positionV>
                <wp:extent cx="6711696" cy="12192"/>
                <wp:effectExtent l="0" t="0" r="0" b="0"/>
                <wp:wrapTopAndBottom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6" cy="12192"/>
                          <a:chOff x="0" y="0"/>
                          <a:chExt cx="6711696" cy="12192"/>
                        </a:xfrm>
                      </wpg:grpSpPr>
                      <wps:wsp>
                        <wps:cNvPr id="891" name="Shape 891"/>
                        <wps:cNvSpPr/>
                        <wps:spPr>
                          <a:xfrm>
                            <a:off x="0" y="0"/>
                            <a:ext cx="67116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6" h="12192">
                                <a:moveTo>
                                  <a:pt x="0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7116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29FDE" id="Group 672" o:spid="_x0000_s1026" style="position:absolute;margin-left:41.75pt;margin-top:753.1pt;width:528.5pt;height:.95pt;z-index:251658240;mso-position-horizontal-relative:page;mso-position-vertical-relative:page" coordsize="6711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">
                <v:shape id="Shape 891" o:spid="_x0000_s1027" style="position:absolute;width:67116;height:121;visibility:visible;mso-wrap-style:square;v-text-anchor:top" coordsize="671169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1pL4A&#10;AADcAAAADwAAAGRycy9kb3ducmV2LnhtbESPwQrCMBBE74L/EFbwpqkKotUoIhTUm1rxujRrW2w2&#10;pYla/94IgsdhZt4wy3VrKvGkxpWWFYyGEQjizOqScwXpORnMQDiPrLGyTAre5GC96naWGGv74iM9&#10;Tz4XAcIuRgWF93UspcsKMuiGtiYO3s02Bn2QTS51g68AN5UcR9FUGiw5LBRY07ag7H56GAXZFrUv&#10;LxNt2+SQ3vfX6oGcKNXvtZsFCE+t/4d/7Z1WMJuP4HsmHAG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VtaS+AAAA3AAAAA8AAAAAAAAAAAAAAAAAmAIAAGRycy9kb3ducmV2&#10;LnhtbFBLBQYAAAAABAAEAPUAAACDAwAAAAA=&#10;" path="m,l6711696,r,12192l,12192,,e" fillcolor="black" stroked="f" strokeweight="0">
                  <v:stroke miterlimit="83231f" joinstyle="miter"/>
                  <v:path arrowok="t" textboxrect="0,0,6711696,12192"/>
                </v:shape>
                <w10:wrap type="topAndBottom" anchorx="page" anchory="page"/>
              </v:group>
            </w:pict>
          </mc:Fallback>
        </mc:AlternateContent>
      </w:r>
      <w:r>
        <w:t>No emailed documentation is accepted by National Scholarship committee.  Transcripts must be originals.</w:t>
      </w:r>
    </w:p>
    <w:p w14:paraId="01AFBF39" w14:textId="77777777" w:rsidR="006A0E01" w:rsidRDefault="0097232C">
      <w:pPr>
        <w:numPr>
          <w:ilvl w:val="0"/>
          <w:numId w:val="1"/>
        </w:numPr>
        <w:ind w:hanging="360"/>
      </w:pPr>
      <w:r>
        <w:t>Local Chapter Basileus and local Scholarship Chairs must sign all applications.</w:t>
      </w:r>
    </w:p>
    <w:p w14:paraId="4E479DE3" w14:textId="77777777" w:rsidR="006A0E01" w:rsidRDefault="0097232C">
      <w:pPr>
        <w:numPr>
          <w:ilvl w:val="0"/>
          <w:numId w:val="1"/>
        </w:numPr>
        <w:ind w:hanging="360"/>
      </w:pPr>
      <w:r>
        <w:t>Applicants from chapters which have paid the yearly $300 assessment will receive 3 extra points.</w:t>
      </w:r>
    </w:p>
    <w:p w14:paraId="2C80DF71" w14:textId="77777777" w:rsidR="006A0E01" w:rsidRDefault="0097232C">
      <w:pPr>
        <w:numPr>
          <w:ilvl w:val="0"/>
          <w:numId w:val="1"/>
        </w:numPr>
        <w:spacing w:after="280"/>
        <w:ind w:hanging="360"/>
      </w:pPr>
      <w:r>
        <w:t>Applicants from Red Letter Chapters will receive 5 extra points.</w:t>
      </w:r>
    </w:p>
    <w:p w14:paraId="6708B197" w14:textId="07E47D97" w:rsidR="006A0E01" w:rsidRDefault="0097232C">
      <w:pPr>
        <w:numPr>
          <w:ilvl w:val="0"/>
          <w:numId w:val="1"/>
        </w:numPr>
        <w:spacing w:after="274" w:line="240" w:lineRule="auto"/>
        <w:ind w:hanging="360"/>
      </w:pPr>
      <w:r>
        <w:rPr>
          <w:b/>
          <w:sz w:val="24"/>
          <w:u w:val="single" w:color="000000"/>
        </w:rPr>
        <w:t>The National Scholarship Chair must receive all completed scholarship applications on or before February 2</w:t>
      </w:r>
      <w:r w:rsidR="000959D8">
        <w:rPr>
          <w:b/>
          <w:sz w:val="24"/>
          <w:u w:val="single" w:color="000000"/>
        </w:rPr>
        <w:t>8</w:t>
      </w:r>
      <w:r>
        <w:rPr>
          <w:b/>
          <w:sz w:val="24"/>
          <w:u w:val="single" w:color="000000"/>
        </w:rPr>
        <w:t>, 202</w:t>
      </w:r>
      <w:r w:rsidR="00216302">
        <w:rPr>
          <w:b/>
          <w:sz w:val="24"/>
          <w:u w:val="single" w:color="000000"/>
        </w:rPr>
        <w:t>3</w:t>
      </w:r>
      <w:r>
        <w:rPr>
          <w:b/>
          <w:sz w:val="24"/>
          <w:u w:val="single" w:color="000000"/>
        </w:rPr>
        <w:t>.</w:t>
      </w:r>
    </w:p>
    <w:p w14:paraId="5391C8E4" w14:textId="77777777" w:rsidR="006A0E01" w:rsidRDefault="0097232C">
      <w:pPr>
        <w:numPr>
          <w:ilvl w:val="0"/>
          <w:numId w:val="1"/>
        </w:numPr>
        <w:spacing w:after="2960"/>
        <w:ind w:hanging="360"/>
      </w:pPr>
      <w:r>
        <w:t>Allow 5 days for mail delivery.</w:t>
      </w:r>
    </w:p>
    <w:p w14:paraId="1AD4C745" w14:textId="7FBF2039" w:rsidR="006A0E01" w:rsidRDefault="0097232C">
      <w:pPr>
        <w:pStyle w:val="Heading1"/>
      </w:pPr>
      <w:r>
        <w:t xml:space="preserve">UPDATED </w:t>
      </w:r>
      <w:r w:rsidR="000959D8">
        <w:t>11/2021</w:t>
      </w:r>
      <w:r>
        <w:rPr>
          <w:rFonts w:ascii="Arial" w:eastAsia="Arial" w:hAnsi="Arial" w:cs="Arial"/>
        </w:rPr>
        <w:t xml:space="preserve"> </w:t>
      </w:r>
    </w:p>
    <w:sectPr w:rsidR="006A0E01">
      <w:pgSz w:w="12240" w:h="15840"/>
      <w:pgMar w:top="432" w:right="865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62F"/>
    <w:multiLevelType w:val="hybridMultilevel"/>
    <w:tmpl w:val="929A856C"/>
    <w:lvl w:ilvl="0" w:tplc="1E0068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DA003C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0C2B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4546A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8683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E980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5BA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62F5E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89CF0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590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01"/>
    <w:rsid w:val="000959D8"/>
    <w:rsid w:val="00216302"/>
    <w:rsid w:val="00343A16"/>
    <w:rsid w:val="004B2C90"/>
    <w:rsid w:val="006A0E01"/>
    <w:rsid w:val="0097232C"/>
    <w:rsid w:val="00A62460"/>
    <w:rsid w:val="00D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F7DC"/>
  <w15:docId w15:val="{761575EA-D694-44B9-A52F-0C1D1701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6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before="54" w:after="0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Warrensville Heights City School District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Wilheimina Long</dc:creator>
  <cp:keywords/>
  <cp:lastModifiedBy>mcclairenbettie@gmail.com</cp:lastModifiedBy>
  <cp:revision>2</cp:revision>
  <dcterms:created xsi:type="dcterms:W3CDTF">2023-02-04T22:01:00Z</dcterms:created>
  <dcterms:modified xsi:type="dcterms:W3CDTF">2023-02-04T22:01:00Z</dcterms:modified>
</cp:coreProperties>
</file>